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1D74" w:rsidRDefault="00B11D74">
      <w:pPr>
        <w:jc w:val="left"/>
        <w:rPr>
          <w:b/>
          <w:sz w:val="36"/>
          <w:szCs w:val="36"/>
        </w:rPr>
      </w:pPr>
      <w:bookmarkStart w:id="0" w:name="_heading=h.gjdgxs" w:colFirst="0" w:colLast="0"/>
      <w:bookmarkEnd w:id="0"/>
    </w:p>
    <w:p w:rsidR="00B11D74" w:rsidRDefault="00EA3B16">
      <w:pPr>
        <w:keepNext/>
        <w:jc w:val="left"/>
        <w:rPr>
          <w:b/>
          <w:sz w:val="36"/>
          <w:szCs w:val="36"/>
        </w:rPr>
      </w:pPr>
      <w:r>
        <w:rPr>
          <w:b/>
          <w:sz w:val="36"/>
          <w:szCs w:val="36"/>
        </w:rPr>
        <w:t>Call-Off Schedule 15 (Call-Off Contract Management)</w:t>
      </w:r>
    </w:p>
    <w:p w:rsidR="00B11D74" w:rsidRDefault="00B11D74">
      <w:pPr>
        <w:keepNext/>
        <w:jc w:val="left"/>
        <w:rPr>
          <w:b/>
          <w:smallCaps/>
          <w:sz w:val="24"/>
          <w:szCs w:val="24"/>
        </w:rPr>
      </w:pPr>
    </w:p>
    <w:p w:rsidR="00B11D74" w:rsidRDefault="00EA3B16">
      <w:pPr>
        <w:pStyle w:val="Heading1"/>
        <w:numPr>
          <w:ilvl w:val="0"/>
          <w:numId w:val="1"/>
        </w:numPr>
        <w:spacing w:before="0" w:after="240"/>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mallCaps w:val="0"/>
          <w:sz w:val="24"/>
          <w:szCs w:val="24"/>
        </w:rPr>
        <w:t>efinitions</w:t>
      </w:r>
    </w:p>
    <w:p w:rsidR="00B11D74" w:rsidRDefault="00EA3B16">
      <w:pPr>
        <w:pStyle w:val="Heading2"/>
        <w:numPr>
          <w:ilvl w:val="1"/>
          <w:numId w:val="1"/>
        </w:numPr>
        <w:spacing w:before="0" w:after="240"/>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B11D74">
        <w:tc>
          <w:tcPr>
            <w:tcW w:w="2739" w:type="dxa"/>
            <w:shd w:val="clear" w:color="auto" w:fill="auto"/>
          </w:tcPr>
          <w:p w:rsidR="00B11D74" w:rsidRDefault="00EA3B16">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B11D74" w:rsidRDefault="00EA3B16">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B11D74">
        <w:tc>
          <w:tcPr>
            <w:tcW w:w="2739" w:type="dxa"/>
            <w:shd w:val="clear" w:color="auto" w:fill="auto"/>
          </w:tcPr>
          <w:p w:rsidR="00B11D74" w:rsidRDefault="00EA3B16">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B11D74" w:rsidRDefault="00EA3B16">
            <w:pPr>
              <w:tabs>
                <w:tab w:val="left" w:pos="-9"/>
              </w:tabs>
              <w:spacing w:line="276" w:lineRule="auto"/>
              <w:ind w:left="720" w:hanging="360"/>
              <w:jc w:val="left"/>
              <w:rPr>
                <w:sz w:val="24"/>
                <w:szCs w:val="24"/>
              </w:rPr>
            </w:pPr>
            <w:r>
              <w:rPr>
                <w:sz w:val="24"/>
                <w:szCs w:val="24"/>
              </w:rPr>
              <w:t>the manager appointed in accordance with paragraph 2.1 of this Schedule;</w:t>
            </w:r>
          </w:p>
          <w:p w:rsidR="00B11D74" w:rsidRDefault="00B11D74">
            <w:pPr>
              <w:tabs>
                <w:tab w:val="left" w:pos="-9"/>
              </w:tabs>
              <w:spacing w:line="276" w:lineRule="auto"/>
              <w:ind w:left="720" w:hanging="360"/>
              <w:jc w:val="left"/>
              <w:rPr>
                <w:sz w:val="24"/>
                <w:szCs w:val="24"/>
              </w:rPr>
            </w:pPr>
          </w:p>
        </w:tc>
      </w:tr>
    </w:tbl>
    <w:p w:rsidR="00B11D74" w:rsidRDefault="00EA3B16">
      <w:pPr>
        <w:pStyle w:val="Heading1"/>
        <w:numPr>
          <w:ilvl w:val="0"/>
          <w:numId w:val="1"/>
        </w:numPr>
        <w:spacing w:before="0" w:after="240"/>
        <w:ind w:left="644" w:hanging="360"/>
        <w:jc w:val="left"/>
        <w:rPr>
          <w:rFonts w:ascii="Arial" w:eastAsia="Arial" w:hAnsi="Arial" w:cs="Arial"/>
          <w:smallCaps w:val="0"/>
          <w:sz w:val="24"/>
          <w:szCs w:val="24"/>
        </w:rPr>
      </w:pPr>
      <w:r>
        <w:rPr>
          <w:rFonts w:ascii="Arial" w:eastAsia="Arial" w:hAnsi="Arial" w:cs="Arial"/>
          <w:smallCaps w:val="0"/>
          <w:sz w:val="24"/>
          <w:szCs w:val="24"/>
        </w:rPr>
        <w:t>Project Management</w:t>
      </w:r>
    </w:p>
    <w:p w:rsidR="00B11D74" w:rsidRDefault="00EA3B16">
      <w:pPr>
        <w:pStyle w:val="Heading2"/>
        <w:numPr>
          <w:ilvl w:val="1"/>
          <w:numId w:val="1"/>
        </w:numPr>
        <w:spacing w:before="0" w:after="240"/>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B11D74" w:rsidRDefault="00EA3B16">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B11D74" w:rsidRDefault="00EA3B16">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B11D74" w:rsidRDefault="00EA3B16">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B11D74" w:rsidRDefault="00EA3B16">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B11D74" w:rsidRDefault="00EA3B16">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B11D74" w:rsidRDefault="00EA3B16">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B11D74" w:rsidRDefault="00EA3B16">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w:t>
      </w:r>
      <w:r>
        <w:rPr>
          <w:rFonts w:ascii="Arial" w:eastAsia="Arial" w:hAnsi="Arial" w:cs="Arial"/>
          <w:sz w:val="24"/>
          <w:szCs w:val="24"/>
        </w:rPr>
        <w:t>cel any delegation and recommence the position himself; and</w:t>
      </w:r>
    </w:p>
    <w:p w:rsidR="00B11D74" w:rsidRDefault="00EA3B16">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B11D74" w:rsidRDefault="00EA3B16">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B11D74" w:rsidRDefault="00EA3B16">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w:t>
      </w:r>
      <w:r>
        <w:rPr>
          <w:color w:val="000000"/>
          <w:sz w:val="24"/>
          <w:szCs w:val="24"/>
        </w:rPr>
        <w:t>eceipt of communication from the Supplier's Contract Manager's by the Buyer does not absolve the Supplier from its responsibilities, obligations or liabilities under the Contract.</w:t>
      </w:r>
    </w:p>
    <w:p w:rsidR="00B11D74" w:rsidRDefault="00B11D74">
      <w:pPr>
        <w:jc w:val="left"/>
        <w:rPr>
          <w:sz w:val="24"/>
          <w:szCs w:val="24"/>
        </w:rPr>
      </w:pPr>
    </w:p>
    <w:p w:rsidR="00B11D74" w:rsidRDefault="00EA3B16">
      <w:pPr>
        <w:pStyle w:val="Heading1"/>
        <w:numPr>
          <w:ilvl w:val="0"/>
          <w:numId w:val="1"/>
        </w:numPr>
        <w:spacing w:before="0" w:after="240"/>
        <w:ind w:left="644" w:hanging="360"/>
        <w:jc w:val="left"/>
        <w:rPr>
          <w:rFonts w:ascii="Arial" w:eastAsia="Arial" w:hAnsi="Arial" w:cs="Arial"/>
          <w:smallCaps w:val="0"/>
          <w:sz w:val="24"/>
          <w:szCs w:val="24"/>
        </w:rPr>
      </w:pPr>
      <w:r>
        <w:rPr>
          <w:rFonts w:ascii="Arial" w:eastAsia="Arial" w:hAnsi="Arial" w:cs="Arial"/>
          <w:smallCaps w:val="0"/>
          <w:sz w:val="24"/>
          <w:szCs w:val="24"/>
        </w:rPr>
        <w:t>Role of the Operational Board</w:t>
      </w:r>
    </w:p>
    <w:p w:rsidR="00B11D74" w:rsidRDefault="00EA3B16">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w:t>
      </w:r>
      <w:r>
        <w:rPr>
          <w:rFonts w:ascii="Arial" w:eastAsia="Arial" w:hAnsi="Arial" w:cs="Arial"/>
          <w:sz w:val="24"/>
          <w:szCs w:val="24"/>
        </w:rPr>
        <w:t>y the Buyer for the purposes of this Contract on which the Supplier and the Buyer shall be represented.</w:t>
      </w:r>
    </w:p>
    <w:p w:rsidR="00B11D74" w:rsidRDefault="00EA3B16">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w:t>
      </w:r>
      <w:r>
        <w:rPr>
          <w:rFonts w:ascii="Arial" w:eastAsia="Arial" w:hAnsi="Arial" w:cs="Arial"/>
          <w:sz w:val="24"/>
          <w:szCs w:val="24"/>
        </w:rPr>
        <w:t>he Order Form.</w:t>
      </w:r>
    </w:p>
    <w:p w:rsidR="00B11D74" w:rsidRDefault="00EA3B16">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w:t>
      </w:r>
      <w:r>
        <w:rPr>
          <w:rFonts w:ascii="Arial" w:eastAsia="Arial" w:hAnsi="Arial" w:cs="Arial"/>
          <w:sz w:val="24"/>
          <w:szCs w:val="24"/>
        </w:rPr>
        <w:t>ember shall have at all times a counterpart Supplier board member of equivalent seniority and expertise.</w:t>
      </w:r>
    </w:p>
    <w:p w:rsidR="00B11D74" w:rsidRDefault="00EA3B16">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w:t>
      </w:r>
      <w:r>
        <w:rPr>
          <w:rFonts w:ascii="Arial" w:eastAsia="Arial" w:hAnsi="Arial" w:cs="Arial"/>
          <w:sz w:val="24"/>
          <w:szCs w:val="24"/>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sz w:val="24"/>
          <w:szCs w:val="24"/>
        </w:rPr>
        <w:t>ed and prepared and that he/she is debriefed by such delegate after the board meeting.</w:t>
      </w:r>
    </w:p>
    <w:p w:rsidR="00B11D74" w:rsidRDefault="00EA3B16">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w:t>
      </w:r>
      <w:r>
        <w:rPr>
          <w:rFonts w:ascii="Arial" w:eastAsia="Arial" w:hAnsi="Arial" w:cs="Arial"/>
          <w:sz w:val="24"/>
          <w:szCs w:val="24"/>
        </w:rPr>
        <w:t>d communicated to the Supplier in advance of that meeting.</w:t>
      </w:r>
    </w:p>
    <w:p w:rsidR="00B11D74" w:rsidRDefault="00EA3B16">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B11D74" w:rsidRDefault="00EA3B16">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B11D74" w:rsidRDefault="00EA3B16">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B11D74" w:rsidRDefault="00EA3B16">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B11D74" w:rsidRDefault="00EA3B16">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rsidR="00B11D74" w:rsidRDefault="00EA3B16">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B11D74" w:rsidRDefault="00EA3B16">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B11D74" w:rsidRDefault="00EA3B16">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rsidR="00B11D74" w:rsidRDefault="00B11D74">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B11D74" w:rsidRDefault="00EA3B16">
      <w:pPr>
        <w:spacing w:after="200" w:line="276" w:lineRule="auto"/>
        <w:jc w:val="left"/>
        <w:rPr>
          <w:b/>
          <w:sz w:val="36"/>
          <w:szCs w:val="36"/>
        </w:rPr>
      </w:pPr>
      <w:r>
        <w:br w:type="page"/>
      </w:r>
      <w:r>
        <w:rPr>
          <w:b/>
          <w:sz w:val="36"/>
          <w:szCs w:val="36"/>
        </w:rPr>
        <w:lastRenderedPageBreak/>
        <w:t>Annex: Contract Boards</w:t>
      </w:r>
    </w:p>
    <w:p w:rsidR="00B11D74" w:rsidRDefault="00EA3B16">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w:t>
      </w:r>
      <w:r>
        <w:rPr>
          <w:color w:val="000000"/>
          <w:sz w:val="24"/>
          <w:szCs w:val="24"/>
        </w:rPr>
        <w:t>s set out below:</w:t>
      </w:r>
    </w:p>
    <w:p w:rsidR="00D764CF" w:rsidRDefault="00D764CF" w:rsidP="00D764CF">
      <w:pPr>
        <w:tabs>
          <w:tab w:val="left" w:pos="2257"/>
        </w:tabs>
        <w:spacing w:line="259" w:lineRule="auto"/>
        <w:rPr>
          <w:sz w:val="24"/>
          <w:szCs w:val="24"/>
        </w:rPr>
      </w:pPr>
      <w:r>
        <w:rPr>
          <w:sz w:val="24"/>
          <w:szCs w:val="24"/>
        </w:rPr>
        <w:t>PROGRESS MEETINGS AND PROGRESS MEETING FREQUENCY</w:t>
      </w:r>
    </w:p>
    <w:p w:rsidR="00D764CF" w:rsidRDefault="00D764CF" w:rsidP="00D764CF">
      <w:pPr>
        <w:tabs>
          <w:tab w:val="left" w:pos="2257"/>
        </w:tabs>
        <w:spacing w:line="259" w:lineRule="auto"/>
        <w:rPr>
          <w:sz w:val="24"/>
          <w:szCs w:val="24"/>
        </w:rPr>
      </w:pPr>
      <w:r>
        <w:rPr>
          <w:sz w:val="24"/>
          <w:szCs w:val="24"/>
        </w:rPr>
        <w:t xml:space="preserve">Progress meetings will be requested from the Customer from time to time, to inform internal planning and the timing of when to engage various internal sign-off procedures before a response to a claim may be made. </w:t>
      </w:r>
    </w:p>
    <w:p w:rsidR="00B11D74" w:rsidRDefault="00B11D74">
      <w:pPr>
        <w:jc w:val="left"/>
        <w:rPr>
          <w:sz w:val="24"/>
          <w:szCs w:val="24"/>
        </w:rPr>
      </w:pPr>
      <w:bookmarkStart w:id="2" w:name="_GoBack"/>
      <w:bookmarkEnd w:id="2"/>
    </w:p>
    <w:sectPr w:rsidR="00B11D74">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3B16" w:rsidRDefault="00EA3B16">
      <w:r>
        <w:separator/>
      </w:r>
    </w:p>
  </w:endnote>
  <w:endnote w:type="continuationSeparator" w:id="0">
    <w:p w:rsidR="00EA3B16" w:rsidRDefault="00EA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1D74" w:rsidRDefault="00B11D74">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1D74" w:rsidRDefault="00B11D74">
    <w:pPr>
      <w:tabs>
        <w:tab w:val="center" w:pos="4513"/>
        <w:tab w:val="right" w:pos="9026"/>
      </w:tabs>
    </w:pPr>
  </w:p>
  <w:p w:rsidR="00B11D74" w:rsidRDefault="00EA3B16">
    <w:pPr>
      <w:tabs>
        <w:tab w:val="center" w:pos="4513"/>
        <w:tab w:val="right" w:pos="9026"/>
      </w:tabs>
    </w:pPr>
    <w:r>
      <w:t>Framework Ref: RM6179</w:t>
    </w:r>
  </w:p>
  <w:p w:rsidR="00B11D74" w:rsidRDefault="00EA3B16">
    <w:pPr>
      <w:tabs>
        <w:tab w:val="center" w:pos="4513"/>
        <w:tab w:val="right" w:pos="9026"/>
      </w:tabs>
    </w:pPr>
    <w:r>
      <w:t>Project Version: v1.0</w:t>
    </w:r>
    <w:r>
      <w:tab/>
      <w:t xml:space="preserve"> </w:t>
    </w:r>
    <w:r>
      <w:tab/>
    </w:r>
    <w:r>
      <w:fldChar w:fldCharType="begin"/>
    </w:r>
    <w:r>
      <w:instrText>PAGE</w:instrText>
    </w:r>
    <w:r w:rsidR="00D764CF">
      <w:fldChar w:fldCharType="separate"/>
    </w:r>
    <w:r w:rsidR="00D764CF">
      <w:rPr>
        <w:noProof/>
      </w:rPr>
      <w:t>1</w:t>
    </w:r>
    <w:r>
      <w:fldChar w:fldCharType="end"/>
    </w:r>
  </w:p>
  <w:p w:rsidR="00B11D74" w:rsidRDefault="00EA3B16">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1D74" w:rsidRDefault="00EA3B16">
    <w:pPr>
      <w:tabs>
        <w:tab w:val="center" w:pos="4513"/>
        <w:tab w:val="right" w:pos="9026"/>
      </w:tabs>
    </w:pPr>
    <w:r>
      <w:t>Framework Ref: RM</w:t>
    </w:r>
    <w:r>
      <w:tab/>
      <w:t xml:space="preserve">                                           </w:t>
    </w:r>
  </w:p>
  <w:p w:rsidR="00B11D74" w:rsidRDefault="00EA3B16">
    <w:pPr>
      <w:tabs>
        <w:tab w:val="center" w:pos="4513"/>
        <w:tab w:val="right" w:pos="9026"/>
      </w:tabs>
    </w:pPr>
    <w:r>
      <w:t>Project Version: v1.0</w:t>
    </w:r>
    <w:r>
      <w:tab/>
      <w:t xml:space="preserve"> </w:t>
    </w:r>
    <w:r>
      <w:tab/>
    </w:r>
    <w:r>
      <w:fldChar w:fldCharType="begin"/>
    </w:r>
    <w:r>
      <w:instrText>PAGE</w:instrText>
    </w:r>
    <w:r>
      <w:fldChar w:fldCharType="end"/>
    </w:r>
  </w:p>
  <w:p w:rsidR="00B11D74" w:rsidRDefault="00EA3B16">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3B16" w:rsidRDefault="00EA3B16">
      <w:r>
        <w:separator/>
      </w:r>
    </w:p>
  </w:footnote>
  <w:footnote w:type="continuationSeparator" w:id="0">
    <w:p w:rsidR="00EA3B16" w:rsidRDefault="00EA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1D74" w:rsidRDefault="00B11D74">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1D74" w:rsidRDefault="00EA3B16">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B11D74" w:rsidRDefault="00EA3B16">
    <w:pPr>
      <w:pBdr>
        <w:top w:val="nil"/>
        <w:left w:val="nil"/>
        <w:bottom w:val="nil"/>
        <w:right w:val="nil"/>
        <w:between w:val="nil"/>
      </w:pBdr>
      <w:tabs>
        <w:tab w:val="center" w:pos="4320"/>
        <w:tab w:val="right" w:pos="8640"/>
      </w:tabs>
      <w:jc w:val="left"/>
      <w:rPr>
        <w:color w:val="000000"/>
      </w:rPr>
    </w:pPr>
    <w:r>
      <w:rPr>
        <w:color w:val="000000"/>
      </w:rPr>
      <w:t>Call-Off Ref:</w:t>
    </w:r>
  </w:p>
  <w:p w:rsidR="00B11D74" w:rsidRDefault="00EA3B16">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B11D74" w:rsidRDefault="00B11D74">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1D74" w:rsidRDefault="00B11D74">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C94263"/>
    <w:multiLevelType w:val="multilevel"/>
    <w:tmpl w:val="16868C68"/>
    <w:lvl w:ilvl="0">
      <w:start w:val="1"/>
      <w:numFmt w:val="decimal"/>
      <w:pStyle w:val="Bullet1"/>
      <w:lvlText w:val="%1."/>
      <w:lvlJc w:val="left"/>
      <w:pPr>
        <w:tabs>
          <w:tab w:val="num" w:pos="720"/>
        </w:tabs>
        <w:ind w:left="720" w:hanging="720"/>
      </w:pPr>
    </w:lvl>
    <w:lvl w:ilvl="1">
      <w:start w:val="1"/>
      <w:numFmt w:val="decimal"/>
      <w:pStyle w:val="Bullet2"/>
      <w:lvlText w:val="%2."/>
      <w:lvlJc w:val="left"/>
      <w:pPr>
        <w:tabs>
          <w:tab w:val="num" w:pos="1440"/>
        </w:tabs>
        <w:ind w:left="1440" w:hanging="720"/>
      </w:pPr>
    </w:lvl>
    <w:lvl w:ilvl="2">
      <w:start w:val="1"/>
      <w:numFmt w:val="decimal"/>
      <w:pStyle w:val="Bullet3"/>
      <w:lvlText w:val="%3."/>
      <w:lvlJc w:val="left"/>
      <w:pPr>
        <w:tabs>
          <w:tab w:val="num" w:pos="2160"/>
        </w:tabs>
        <w:ind w:left="2160" w:hanging="720"/>
      </w:pPr>
    </w:lvl>
    <w:lvl w:ilvl="3">
      <w:start w:val="1"/>
      <w:numFmt w:val="decimal"/>
      <w:pStyle w:val="Bullet4"/>
      <w:lvlText w:val="%4."/>
      <w:lvlJc w:val="left"/>
      <w:pPr>
        <w:tabs>
          <w:tab w:val="num" w:pos="2880"/>
        </w:tabs>
        <w:ind w:left="2880" w:hanging="720"/>
      </w:pPr>
    </w:lvl>
    <w:lvl w:ilvl="4">
      <w:start w:val="1"/>
      <w:numFmt w:val="decimal"/>
      <w:pStyle w:val="ScheduleHeading5"/>
      <w:lvlText w:val="%5."/>
      <w:lvlJc w:val="left"/>
      <w:pPr>
        <w:tabs>
          <w:tab w:val="num" w:pos="3600"/>
        </w:tabs>
        <w:ind w:left="3600" w:hanging="720"/>
      </w:pPr>
    </w:lvl>
    <w:lvl w:ilvl="5">
      <w:start w:val="1"/>
      <w:numFmt w:val="decimal"/>
      <w:pStyle w:val="Schedule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0BD71EF"/>
    <w:multiLevelType w:val="multilevel"/>
    <w:tmpl w:val="446C5A6E"/>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D74"/>
    <w:rsid w:val="00B11D74"/>
    <w:rsid w:val="00D764CF"/>
    <w:rsid w:val="00EA3B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BAB2E5-4704-40E4-9659-247363752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tabs>
        <w:tab w:val="left" w:pos="1559"/>
        <w:tab w:val="left" w:pos="2268"/>
        <w:tab w:val="left" w:pos="2977"/>
        <w:tab w:val="left" w:pos="3686"/>
        <w:tab w:val="left" w:pos="4394"/>
        <w:tab w:val="right" w:pos="8789"/>
      </w:tabs>
      <w:spacing w:before="200" w:after="100"/>
      <w:outlineLvl w:val="0"/>
    </w:pPr>
    <w:rPr>
      <w:rFonts w:ascii="Times New Roman" w:eastAsia="Times New Roman" w:hAnsi="Times New Roman" w:cs="Times New Roman"/>
      <w:b/>
      <w:smallCaps/>
      <w:sz w:val="22"/>
      <w:szCs w:val="22"/>
    </w:rPr>
  </w:style>
  <w:style w:type="paragraph" w:styleId="Heading2">
    <w:name w:val="heading 2"/>
    <w:basedOn w:val="Normal"/>
    <w:next w:val="Normal"/>
    <w:link w:val="Heading2Char"/>
    <w:uiPriority w:val="9"/>
    <w:unhideWhenUsed/>
    <w:qFormat/>
    <w:pPr>
      <w:tabs>
        <w:tab w:val="left" w:pos="1559"/>
        <w:tab w:val="left" w:pos="2268"/>
        <w:tab w:val="left" w:pos="2977"/>
        <w:tab w:val="left" w:pos="3686"/>
        <w:tab w:val="left" w:pos="4394"/>
        <w:tab w:val="right" w:pos="8789"/>
      </w:tabs>
      <w:spacing w:before="100" w:after="100"/>
      <w:outlineLvl w:val="1"/>
    </w:pPr>
    <w:rPr>
      <w:rFonts w:ascii="Times New Roman" w:eastAsia="Times New Roman" w:hAnsi="Times New Roman" w:cs="Times New Roman"/>
      <w:sz w:val="22"/>
      <w:szCs w:val="22"/>
    </w:rPr>
  </w:style>
  <w:style w:type="paragraph" w:styleId="Heading3">
    <w:name w:val="heading 3"/>
    <w:basedOn w:val="Normal"/>
    <w:next w:val="Normal"/>
    <w:link w:val="Heading3Char"/>
    <w:uiPriority w:val="9"/>
    <w:unhideWhenUsed/>
    <w:qFormat/>
    <w:pPr>
      <w:tabs>
        <w:tab w:val="left" w:pos="2268"/>
        <w:tab w:val="left" w:pos="2977"/>
        <w:tab w:val="left" w:pos="3686"/>
        <w:tab w:val="left" w:pos="4394"/>
        <w:tab w:val="right" w:pos="8789"/>
      </w:tabs>
      <w:spacing w:before="100" w:after="100"/>
      <w:outlineLvl w:val="2"/>
    </w:pPr>
    <w:rPr>
      <w:rFonts w:ascii="Times New Roman" w:eastAsia="Times New Roman" w:hAnsi="Times New Roman" w:cs="Times New Roman"/>
      <w:sz w:val="22"/>
      <w:szCs w:val="22"/>
    </w:rPr>
  </w:style>
  <w:style w:type="paragraph" w:styleId="Heading4">
    <w:name w:val="heading 4"/>
    <w:basedOn w:val="Normal"/>
    <w:next w:val="Normal"/>
    <w:link w:val="Heading4Char"/>
    <w:uiPriority w:val="9"/>
    <w:semiHidden/>
    <w:unhideWhenUsed/>
    <w:qFormat/>
    <w:pPr>
      <w:tabs>
        <w:tab w:val="left" w:pos="2977"/>
        <w:tab w:val="left" w:pos="3686"/>
        <w:tab w:val="left" w:pos="4394"/>
        <w:tab w:val="right" w:pos="8789"/>
      </w:tabs>
      <w:spacing w:before="100" w:after="100"/>
      <w:outlineLvl w:val="3"/>
    </w:pPr>
    <w:rPr>
      <w:rFonts w:ascii="Times New Roman" w:eastAsia="Times New Roman" w:hAnsi="Times New Roman" w:cs="Times New Roman"/>
      <w:sz w:val="22"/>
      <w:szCs w:val="22"/>
    </w:rPr>
  </w:style>
  <w:style w:type="paragraph" w:styleId="Heading5">
    <w:name w:val="heading 5"/>
    <w:basedOn w:val="Normal"/>
    <w:next w:val="Normal"/>
    <w:link w:val="Heading5Char"/>
    <w:uiPriority w:val="9"/>
    <w:semiHidden/>
    <w:unhideWhenUsed/>
    <w:qFormat/>
    <w:pPr>
      <w:tabs>
        <w:tab w:val="left" w:pos="4394"/>
        <w:tab w:val="right" w:pos="8789"/>
      </w:tabs>
      <w:spacing w:before="100" w:after="100"/>
      <w:outlineLvl w:val="4"/>
    </w:pPr>
    <w:rPr>
      <w:rFonts w:ascii="Times New Roman" w:eastAsia="Times New Roman" w:hAnsi="Times New Roman" w:cs="Times New Roman"/>
      <w:sz w:val="22"/>
      <w:szCs w:val="22"/>
    </w:rPr>
  </w:style>
  <w:style w:type="paragraph" w:styleId="Heading6">
    <w:name w:val="heading 6"/>
    <w:basedOn w:val="Normal"/>
    <w:next w:val="Normal"/>
    <w:link w:val="Heading6Char"/>
    <w:uiPriority w:val="9"/>
    <w:semiHidden/>
    <w:unhideWhenUsed/>
    <w:qFormat/>
    <w:pPr>
      <w:tabs>
        <w:tab w:val="left" w:pos="4394"/>
        <w:tab w:val="right" w:pos="8789"/>
      </w:tabs>
      <w:spacing w:before="100" w:after="100"/>
      <w:outlineLvl w:val="5"/>
    </w:pPr>
    <w:rPr>
      <w:rFonts w:ascii="Times New Roman" w:eastAsia="Times New Roman" w:hAnsi="Times New Roman" w:cs="Times New Roman"/>
      <w:sz w:val="22"/>
      <w:szCs w:val="22"/>
    </w:rPr>
  </w:style>
  <w:style w:type="paragraph" w:styleId="Heading7">
    <w:name w:val="heading 7"/>
    <w:aliases w:val="Heading 7(unused),L2 PIP,Legal Level 1.1.,Lev 7"/>
    <w:basedOn w:val="Normal"/>
    <w:next w:val="BodyText"/>
    <w:link w:val="Heading7Char"/>
    <w:qFormat/>
    <w:pPr>
      <w:numPr>
        <w:ilvl w:val="6"/>
        <w:numId w:val="2"/>
      </w:numPr>
      <w:tabs>
        <w:tab w:val="right" w:pos="8789"/>
      </w:tabs>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3"/>
      </w:numPr>
      <w:outlineLvl w:val="0"/>
    </w:pPr>
  </w:style>
  <w:style w:type="paragraph" w:customStyle="1" w:styleId="Bullet2">
    <w:name w:val="Bullet 2"/>
    <w:basedOn w:val="Body"/>
    <w:qFormat/>
    <w:pPr>
      <w:numPr>
        <w:ilvl w:val="1"/>
        <w:numId w:val="3"/>
      </w:numPr>
      <w:outlineLvl w:val="1"/>
    </w:pPr>
  </w:style>
  <w:style w:type="paragraph" w:customStyle="1" w:styleId="Bullet3">
    <w:name w:val="Bullet 3"/>
    <w:basedOn w:val="Body"/>
    <w:qFormat/>
    <w:pPr>
      <w:numPr>
        <w:ilvl w:val="2"/>
        <w:numId w:val="3"/>
      </w:numPr>
      <w:outlineLvl w:val="2"/>
    </w:pPr>
  </w:style>
  <w:style w:type="paragraph" w:customStyle="1" w:styleId="Bullet4">
    <w:name w:val="Bullet 4"/>
    <w:basedOn w:val="Body"/>
    <w:uiPriority w:val="99"/>
    <w:pPr>
      <w:numPr>
        <w:ilvl w:val="3"/>
        <w:numId w:val="3"/>
      </w:numPr>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rPr>
      <w:rFonts w:eastAsia="Batang"/>
      <w:b/>
      <w:caps/>
      <w:sz w:val="22"/>
      <w:lang w:eastAsia="ko-KR"/>
    </w:rPr>
  </w:style>
  <w:style w:type="character" w:customStyle="1" w:styleId="Heading2Char">
    <w:name w:val="Heading 2 Char"/>
    <w:link w:val="Heading2"/>
    <w:rPr>
      <w:rFonts w:eastAsia="Batang"/>
      <w:bCs/>
      <w:sz w:val="22"/>
      <w:lang w:eastAsia="ko-KR"/>
    </w:rPr>
  </w:style>
  <w:style w:type="character" w:customStyle="1" w:styleId="Heading3Char">
    <w:name w:val="Heading 3 Char"/>
    <w:link w:val="Heading3"/>
    <w:rPr>
      <w:rFonts w:eastAsia="Batang"/>
      <w:sz w:val="22"/>
      <w:lang w:eastAsia="ko-KR"/>
    </w:rPr>
  </w:style>
  <w:style w:type="character" w:customStyle="1" w:styleId="Heading4Char">
    <w:name w:val="Heading 4 Char"/>
    <w:link w:val="Heading4"/>
    <w:rPr>
      <w:rFonts w:eastAsia="Batang"/>
      <w:sz w:val="22"/>
      <w:lang w:eastAsia="ko-KR"/>
    </w:rPr>
  </w:style>
  <w:style w:type="character" w:customStyle="1" w:styleId="Heading5Char">
    <w:name w:val="Heading 5 Char"/>
    <w:link w:val="Heading5"/>
    <w:rPr>
      <w:rFonts w:eastAsia="Batang"/>
      <w:sz w:val="22"/>
      <w:lang w:eastAsia="ko-KR"/>
    </w:rPr>
  </w:style>
  <w:style w:type="character" w:customStyle="1" w:styleId="Heading6Char">
    <w:name w:val="Heading 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rPr>
      <w:rFonts w:ascii="Times New Roman" w:eastAsia="Batang" w:hAnsi="Times New Roman" w:cs="Times New Roman"/>
      <w:sz w:val="22"/>
      <w:lang w:eastAsia="ko-KR"/>
    </w:rPr>
  </w:style>
  <w:style w:type="paragraph" w:styleId="TOC8">
    <w:name w:val="toc 8"/>
    <w:basedOn w:val="Normal"/>
    <w:next w:val="Normal"/>
    <w:uiPriority w:val="39"/>
    <w:rPr>
      <w:rFonts w:ascii="Times New Roman" w:eastAsia="Batang" w:hAnsi="Times New Roman" w:cs="Times New Roman"/>
      <w:sz w:val="22"/>
      <w:lang w:eastAsia="ko-KR"/>
    </w:rPr>
  </w:style>
  <w:style w:type="paragraph" w:styleId="TOC9">
    <w:name w:val="toc 9"/>
    <w:basedOn w:val="Normal"/>
    <w:next w:val="Normal"/>
    <w:uiPriority w:val="39"/>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numPr>
        <w:ilvl w:val="4"/>
        <w:numId w:val="7"/>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7"/>
      </w:numPr>
      <w:tabs>
        <w:tab w:val="clear" w:pos="709"/>
        <w:tab w:val="clear" w:pos="1559"/>
        <w:tab w:val="clear" w:pos="2268"/>
        <w:tab w:val="clear" w:pos="2977"/>
      </w:tabs>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tabs>
        <w:tab w:val="clear" w:pos="1559"/>
        <w:tab w:val="clear" w:pos="2268"/>
        <w:tab w:val="clear" w:pos="2977"/>
        <w:tab w:val="clear" w:pos="3686"/>
        <w:tab w:val="clear" w:pos="4394"/>
        <w:tab w:val="clear" w:pos="8789"/>
      </w:tabs>
      <w:spacing w:before="240" w:after="120" w:line="240" w:lineRule="atLeast"/>
      <w:ind w:left="567"/>
      <w:jc w:val="left"/>
    </w:pPr>
    <w:rPr>
      <w:rFonts w:ascii="Arial Bold" w:hAnsi="Arial Bold" w:cs="Arial"/>
      <w:b w:val="0"/>
      <w:bCs/>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jc w:val="left"/>
    </w:pPr>
    <w:rPr>
      <w:rFonts w:ascii="Arial"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jc w:val="left"/>
    </w:pPr>
    <w:rPr>
      <w:rFonts w:ascii="Franklin Gothic Book"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table" w:customStyle="1" w:styleId="a1">
    <w:basedOn w:val="TableNormal"/>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BwgeDUOSuw+GTCbFUPfglSx0Fw==">CgMxLjAyCGguZ2pkZ3hzMgloLjMwajB6bGwyCmlkLjJldDkycDAyCGgudHlqY3d0OAByITFIdXBIYUVTNFdPMEJQQTRZai1DNmR5WTIyMnNlWHdJNA==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663</Words>
  <Characters>3780</Characters>
  <Application>Microsoft Office Word</Application>
  <DocSecurity>0</DocSecurity>
  <Lines>31</Lines>
  <Paragraphs>8</Paragraphs>
  <ScaleCrop>false</ScaleCrop>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2</cp:revision>
  <dcterms:created xsi:type="dcterms:W3CDTF">2019-05-02T14:54:00Z</dcterms:created>
  <dcterms:modified xsi:type="dcterms:W3CDTF">2025-08-06T10:03:00Z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